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527B45" w:rsidRDefault="00527B45" w:rsidP="00527B45">
      <w:pPr>
        <w:rPr>
          <w:b/>
          <w:color w:val="FF0000"/>
          <w:sz w:val="24"/>
          <w:szCs w:val="24"/>
        </w:rPr>
      </w:pPr>
    </w:p>
    <w:p w:rsidR="00527B45" w:rsidRDefault="00527B45" w:rsidP="00527B4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527B45" w:rsidRDefault="00527B45" w:rsidP="00527B45">
      <w:pPr>
        <w:pStyle w:val="Normlnywebov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Projekt </w:t>
      </w:r>
      <w:proofErr w:type="spellStart"/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Lumat</w:t>
      </w:r>
      <w:proofErr w:type="spellEnd"/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- Implementácia trvalo udržateľného využívania pôdy v integrovanom environmentálnom manažmente funkčných mestských oblastí</w:t>
      </w:r>
    </w:p>
    <w:p w:rsidR="00527B45" w:rsidRDefault="00527B45" w:rsidP="00527B45">
      <w:pPr>
        <w:pStyle w:val="Normlnywebov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Špecifický cieľ 3.3 - Zlepšiť environmentálny manažment vo funkčných mestských územiach s cieľom zlepšenia kvality života v nich</w:t>
      </w:r>
    </w:p>
    <w:p w:rsidR="00527B45" w:rsidRDefault="00527B45" w:rsidP="00527B4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527B45" w:rsidRDefault="00527B45" w:rsidP="00527B45">
      <w:r>
        <w:t>Slovenská technická univerzita v Bratislave</w:t>
      </w:r>
    </w:p>
    <w:p w:rsidR="00527B45" w:rsidRDefault="00527B45" w:rsidP="00527B45">
      <w:r>
        <w:t>Mesto Trnava</w:t>
      </w:r>
    </w:p>
    <w:p w:rsidR="00527B45" w:rsidRDefault="00527B45" w:rsidP="00527B4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527B45" w:rsidRDefault="00527B45" w:rsidP="00527B45">
      <w:pPr>
        <w:pStyle w:val="Obyajntext"/>
        <w:jc w:val="both"/>
      </w:pPr>
      <w:r>
        <w:t xml:space="preserve">Cieľom projektu je implementácia udržateľného využívania územia a integrovaného environmentálneho manažmentu formou pilotných projektov v 7 stredoeurópskych funkčných </w:t>
      </w:r>
      <w:proofErr w:type="spellStart"/>
      <w:r>
        <w:t>urbánnych</w:t>
      </w:r>
      <w:proofErr w:type="spellEnd"/>
      <w:r>
        <w:t xml:space="preserve"> oblastiach (FUA). </w:t>
      </w:r>
    </w:p>
    <w:p w:rsidR="00527B45" w:rsidRDefault="00527B45" w:rsidP="00527B45">
      <w:pPr>
        <w:pStyle w:val="Obyajntext"/>
        <w:jc w:val="both"/>
      </w:pPr>
    </w:p>
    <w:p w:rsidR="00527B45" w:rsidRDefault="00527B45" w:rsidP="00527B45">
      <w:pPr>
        <w:pStyle w:val="Obyajntext"/>
        <w:jc w:val="both"/>
      </w:pPr>
      <w:r>
        <w:t>Partneri projektu</w:t>
      </w:r>
      <w:r w:rsidR="00B428EA">
        <w:t>,</w:t>
      </w:r>
      <w:r>
        <w:t xml:space="preserve"> reprezentujúci obce, regióny, agentúry a výskumné inštitúcie</w:t>
      </w:r>
      <w:r w:rsidR="00B428EA">
        <w:t>,</w:t>
      </w:r>
      <w:r>
        <w:t xml:space="preserve"> vyvíjajú integrované stratégie pre environmentálny manažmentu FUA, pričom využívajú transfer a zdieľanie kompetencií a vedomostí v medzinárodnom meradle. Tieto stratégie obsahujú tak inovatívne plánovacie prístupy</w:t>
      </w:r>
      <w:r w:rsidR="00B428EA">
        <w:t>,</w:t>
      </w:r>
      <w:r>
        <w:t xml:space="preserve"> ako aj využitie najmodernejších technológií</w:t>
      </w:r>
      <w:r w:rsidR="00B428EA">
        <w:t>,</w:t>
      </w:r>
      <w:r>
        <w:t xml:space="preserve"> a sú spracovávané za širokej účasti verejnosti</w:t>
      </w:r>
      <w:r w:rsidR="00B428EA">
        <w:t>,</w:t>
      </w:r>
      <w:r>
        <w:t xml:space="preserve"> podporovanej modernými komunikačnými prostriedkami a nástrojmi. </w:t>
      </w:r>
    </w:p>
    <w:p w:rsidR="00527B45" w:rsidRDefault="00527B45" w:rsidP="00527B45">
      <w:pPr>
        <w:pStyle w:val="Obyajntext"/>
        <w:jc w:val="both"/>
      </w:pPr>
    </w:p>
    <w:p w:rsidR="00527B45" w:rsidRDefault="00527B45" w:rsidP="00527B45">
      <w:pPr>
        <w:pStyle w:val="Obyajntext"/>
        <w:jc w:val="both"/>
      </w:pPr>
      <w:r>
        <w:t>Východiskom pre strategický manažment a rozhodovacie procesy je koncept ekosystémových služieb. Stratégie sa implementujú prostredníctvom akčných plánov obsahujúcich inovatívne finančné, inštitucionálne, technické a organizačné nástroje.</w:t>
      </w:r>
    </w:p>
    <w:p w:rsidR="00527B45" w:rsidRDefault="00527B45" w:rsidP="00527B45">
      <w:pPr>
        <w:pStyle w:val="Obyajntext"/>
        <w:jc w:val="both"/>
      </w:pPr>
    </w:p>
    <w:p w:rsidR="00527B45" w:rsidRDefault="00527B45" w:rsidP="00527B45">
      <w:pPr>
        <w:pStyle w:val="Obyajntext"/>
        <w:jc w:val="both"/>
      </w:pPr>
      <w:r>
        <w:t>Jednou z pilotných aktivít projektu bude aj komplex</w:t>
      </w:r>
      <w:r w:rsidR="00B428EA">
        <w:t xml:space="preserve">ná revitalizácia lesného parku </w:t>
      </w:r>
      <w:proofErr w:type="spellStart"/>
      <w:r w:rsidR="00B428EA" w:rsidRPr="00B428EA">
        <w:rPr>
          <w:i/>
        </w:rPr>
        <w:t>Štky</w:t>
      </w:r>
      <w:proofErr w:type="spellEnd"/>
      <w:r w:rsidRPr="00B428EA">
        <w:rPr>
          <w:i/>
        </w:rPr>
        <w:t xml:space="preserve"> </w:t>
      </w:r>
      <w:r>
        <w:t>v Trnave.</w:t>
      </w:r>
    </w:p>
    <w:p w:rsidR="00527B45" w:rsidRDefault="00527B45" w:rsidP="00527B45">
      <w:pPr>
        <w:rPr>
          <w:b/>
          <w:color w:val="FF0000"/>
          <w:sz w:val="24"/>
          <w:szCs w:val="24"/>
        </w:rPr>
      </w:pPr>
    </w:p>
    <w:p w:rsidR="00527B45" w:rsidRDefault="00527B45" w:rsidP="00527B4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Rozpočet</w:t>
      </w:r>
    </w:p>
    <w:p w:rsidR="00527B45" w:rsidRDefault="00527B45" w:rsidP="00527B45">
      <w:r>
        <w:t>2 500 100 eur</w:t>
      </w:r>
    </w:p>
    <w:p w:rsidR="00527B45" w:rsidRDefault="00527B45" w:rsidP="00527B4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527B45" w:rsidRDefault="00527B45" w:rsidP="00527B45">
      <w:r>
        <w:t xml:space="preserve">Poľsko, Nemecko, Taliansko, Rakúsko, Slovensko, Česká republika, Slovinsko </w:t>
      </w:r>
    </w:p>
    <w:p w:rsidR="00492FD7" w:rsidRDefault="00492FD7" w:rsidP="00492FD7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527B45" w:rsidRDefault="00492FD7" w:rsidP="00527B45">
      <w:r>
        <w:fldChar w:fldCharType="begin"/>
      </w:r>
      <w:r>
        <w:instrText xml:space="preserve"> HYPERLINK "http://www.interreg-central.eu/Content.Node/LUMAT.html" </w:instrText>
      </w:r>
      <w:r>
        <w:fldChar w:fldCharType="separate"/>
      </w:r>
      <w:r w:rsidR="00527B45">
        <w:rPr>
          <w:rStyle w:val="Hypertextovprepojenie"/>
        </w:rPr>
        <w:t>http://www.interreg-central.eu/Content.Node/LUMAT.html</w:t>
      </w:r>
      <w:r>
        <w:rPr>
          <w:rStyle w:val="Hypertextovprepojenie"/>
        </w:rPr>
        <w:fldChar w:fldCharType="end"/>
      </w:r>
    </w:p>
    <w:p w:rsidR="00527B45" w:rsidRDefault="00527B45"/>
    <w:sectPr w:rsidR="00527B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A54" w:rsidRDefault="00960A54" w:rsidP="00FB11F8">
      <w:pPr>
        <w:spacing w:after="0" w:line="240" w:lineRule="auto"/>
      </w:pPr>
      <w:r>
        <w:separator/>
      </w:r>
    </w:p>
  </w:endnote>
  <w:endnote w:type="continuationSeparator" w:id="0">
    <w:p w:rsidR="00960A54" w:rsidRDefault="00960A54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492FD7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A54" w:rsidRDefault="00960A54" w:rsidP="00FB11F8">
      <w:pPr>
        <w:spacing w:after="0" w:line="240" w:lineRule="auto"/>
      </w:pPr>
      <w:r>
        <w:separator/>
      </w:r>
    </w:p>
  </w:footnote>
  <w:footnote w:type="continuationSeparator" w:id="0">
    <w:p w:rsidR="00960A54" w:rsidRDefault="00960A54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251B5E"/>
    <w:rsid w:val="0031288F"/>
    <w:rsid w:val="00435E5E"/>
    <w:rsid w:val="00492FD7"/>
    <w:rsid w:val="00527B45"/>
    <w:rsid w:val="00533C72"/>
    <w:rsid w:val="007C3A00"/>
    <w:rsid w:val="00960A54"/>
    <w:rsid w:val="0099229B"/>
    <w:rsid w:val="00B428EA"/>
    <w:rsid w:val="00BA2EE5"/>
    <w:rsid w:val="00C34A06"/>
    <w:rsid w:val="00EB446C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25C999"/>
  <w15:docId w15:val="{44A63F64-2A30-4115-9333-08FBEF20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27B45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527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527B45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527B45"/>
    <w:rPr>
      <w:rFonts w:ascii="Calibri" w:hAnsi="Calibri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1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3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2018-05-24T13:31:00Z</dcterms:created>
  <dcterms:modified xsi:type="dcterms:W3CDTF">2018-05-30T06:46:00Z</dcterms:modified>
</cp:coreProperties>
</file>