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7E50DC" w:rsidRDefault="007E50DC" w:rsidP="007E50DC">
      <w:pPr>
        <w:rPr>
          <w:b/>
          <w:color w:val="FF0000"/>
          <w:sz w:val="24"/>
          <w:szCs w:val="24"/>
        </w:rPr>
      </w:pPr>
    </w:p>
    <w:p w:rsidR="007E50DC" w:rsidRDefault="007E50DC" w:rsidP="007E50DC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7E50DC" w:rsidRDefault="007E50DC" w:rsidP="007E50DC">
      <w:pPr>
        <w:spacing w:before="100" w:beforeAutospacing="1" w:after="100" w:afterAutospacing="1" w:line="240" w:lineRule="auto"/>
        <w:jc w:val="both"/>
        <w:rPr>
          <w:b/>
        </w:rPr>
      </w:pPr>
      <w:proofErr w:type="spellStart"/>
      <w:r>
        <w:rPr>
          <w:b/>
        </w:rPr>
        <w:t>Together</w:t>
      </w:r>
      <w:proofErr w:type="spellEnd"/>
      <w:r>
        <w:rPr>
          <w:b/>
        </w:rPr>
        <w:t xml:space="preserve"> – K efektívnosti prostredníctvom znižovania energie</w:t>
      </w:r>
    </w:p>
    <w:p w:rsidR="007E50DC" w:rsidRDefault="007E50DC" w:rsidP="007E50DC">
      <w:r>
        <w:t>Špecifický cieľ 2.1 -  Vyvinúť a realizovať riešenia na zvýšenie energetickej účinnosti a využitie obnoviteľných zdrojov energií vo verejnej infraštruktúre</w:t>
      </w:r>
    </w:p>
    <w:p w:rsidR="007E50DC" w:rsidRDefault="007E50DC" w:rsidP="007E50DC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Slovenský projektový partner</w:t>
      </w:r>
    </w:p>
    <w:p w:rsidR="007E50DC" w:rsidRDefault="007E50DC" w:rsidP="007E50DC">
      <w:r>
        <w:t>Slovenská inovačná a energetická agentúra</w:t>
      </w:r>
    </w:p>
    <w:p w:rsidR="007E50DC" w:rsidRDefault="007E50DC" w:rsidP="007E50DC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7E50DC" w:rsidRDefault="007E50DC" w:rsidP="007E50DC">
      <w:pPr>
        <w:jc w:val="both"/>
      </w:pPr>
      <w:r>
        <w:t>Hlavným cieľom projektu je podporiť samosprávy, aby prijali také riadiace opatrenia v oblasti energetickej efektívnosti pri správe svojich budov a infraštruktúry, vďaka ktorým pri prijateľnej návratnosti prípadných investícií dosiahnu úsporu energie</w:t>
      </w:r>
      <w:r w:rsidR="002F4F0E">
        <w:t>,</w:t>
      </w:r>
      <w:r>
        <w:t xml:space="preserve"> a tým aj finančných zdrojov v ich verejnom rozpočte.</w:t>
      </w:r>
    </w:p>
    <w:p w:rsidR="007E50DC" w:rsidRDefault="007E50DC" w:rsidP="007E50DC">
      <w:pPr>
        <w:jc w:val="both"/>
      </w:pPr>
      <w:r>
        <w:t>Projekt by mal umožniť prostredníctvom školení, poradenstva, praktických stáží a ďalších vhodných systémových nástrojov posilniť kapacity a znalosti zodpovedných pracovníkov samospráv v oblasti hospodárenia s energiou. Prostredníctvom vyškolených pracovníkov obcí, prípadne správcov budov a</w:t>
      </w:r>
      <w:r w:rsidR="002F4F0E">
        <w:t> </w:t>
      </w:r>
      <w:r>
        <w:t>infraštruktúry</w:t>
      </w:r>
      <w:r w:rsidR="002F4F0E">
        <w:t>,</w:t>
      </w:r>
      <w:r>
        <w:t xml:space="preserve"> môžu obce dosiahnuť úsporu energie a nákladov pri prevádzke budov a zariadení v nich a obmedziť spotrebu fosílnych palív vďaka využitiu obnoviteľných zdrojov energie. Vyškolení pracovníci budú môcť lepšie uplatňovať manažérske postupy a nástroje, efektívnejšie spravovať budovy a lepšie využívať existujúce a nové finančné nástroje (napr. energetické služby). Zároveň získajú informácie, ako ušetrené finančné prostriedky vhodne plá</w:t>
      </w:r>
      <w:r w:rsidR="002F4F0E">
        <w:t>novane reinvestovať a využívať pre</w:t>
      </w:r>
      <w:r>
        <w:t xml:space="preserve"> ďalší prospech obce.</w:t>
      </w:r>
    </w:p>
    <w:p w:rsidR="007E50DC" w:rsidRDefault="007E50DC" w:rsidP="007E50DC">
      <w:pPr>
        <w:jc w:val="both"/>
      </w:pPr>
      <w:r>
        <w:t>V rámci pilotných aktivít bude 85 budov  vybavených inteligentnými meracími systémami pre celkovo 8 pilotných investícií a vytvorí sa nadnárodná stratégia pre zvýšenie energetickej účinnosti v budovách prostredníctvom integrovaných nástrojov.</w:t>
      </w:r>
    </w:p>
    <w:p w:rsidR="007E50DC" w:rsidRDefault="007E50DC" w:rsidP="007E50DC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Celkový rozpočet</w:t>
      </w:r>
    </w:p>
    <w:p w:rsidR="007E50DC" w:rsidRDefault="007E50DC" w:rsidP="007E50DC">
      <w:r>
        <w:t>2 330 175 eur</w:t>
      </w:r>
    </w:p>
    <w:p w:rsidR="007E50DC" w:rsidRDefault="007E50DC" w:rsidP="007E50DC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7E50DC" w:rsidRDefault="007E50DC" w:rsidP="007E50DC">
      <w:r>
        <w:t>Taliansko, Česká republika, Slovins</w:t>
      </w:r>
      <w:r w:rsidR="002F4F0E">
        <w:t>ko, Poľsko, Maďarsko, Slovensko</w:t>
      </w:r>
      <w:r>
        <w:t xml:space="preserve"> </w:t>
      </w:r>
    </w:p>
    <w:p w:rsidR="00602307" w:rsidRDefault="00602307" w:rsidP="00602307"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bookmarkStart w:id="0" w:name="_GoBack"/>
    <w:bookmarkEnd w:id="0"/>
    <w:p w:rsidR="007E50DC" w:rsidRDefault="00602307" w:rsidP="007E50DC">
      <w:r>
        <w:fldChar w:fldCharType="begin"/>
      </w:r>
      <w:r>
        <w:instrText xml:space="preserve"> HYPERLINK "http://www.interreg-central.eu/Content.Node/TOGETHER.html" </w:instrText>
      </w:r>
      <w:r>
        <w:fldChar w:fldCharType="separate"/>
      </w:r>
      <w:r w:rsidR="007E50DC">
        <w:rPr>
          <w:rStyle w:val="Hypertextovprepojenie"/>
        </w:rPr>
        <w:t>http://www.interreg-central.eu/Content.Node/TOGETHER.html</w:t>
      </w:r>
      <w:r>
        <w:rPr>
          <w:rStyle w:val="Hypertextovprepojenie"/>
        </w:rPr>
        <w:fldChar w:fldCharType="end"/>
      </w:r>
    </w:p>
    <w:p w:rsidR="007E50DC" w:rsidRDefault="007E50DC"/>
    <w:p w:rsidR="00BA2EE5" w:rsidRDefault="00BA2EE5" w:rsidP="00BA2EE5">
      <w:pPr>
        <w:rPr>
          <w:b/>
          <w:color w:val="FF0000"/>
          <w:sz w:val="24"/>
          <w:szCs w:val="24"/>
        </w:rPr>
      </w:pPr>
    </w:p>
    <w:sectPr w:rsidR="00BA2E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90B" w:rsidRDefault="0087490B" w:rsidP="00FB11F8">
      <w:pPr>
        <w:spacing w:after="0" w:line="240" w:lineRule="auto"/>
      </w:pPr>
      <w:r>
        <w:separator/>
      </w:r>
    </w:p>
  </w:endnote>
  <w:endnote w:type="continuationSeparator" w:id="0">
    <w:p w:rsidR="0087490B" w:rsidRDefault="0087490B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602307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90B" w:rsidRDefault="0087490B" w:rsidP="00FB11F8">
      <w:pPr>
        <w:spacing w:after="0" w:line="240" w:lineRule="auto"/>
      </w:pPr>
      <w:r>
        <w:separator/>
      </w:r>
    </w:p>
  </w:footnote>
  <w:footnote w:type="continuationSeparator" w:id="0">
    <w:p w:rsidR="0087490B" w:rsidRDefault="0087490B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2F4F0E"/>
    <w:rsid w:val="002F76A5"/>
    <w:rsid w:val="0031288F"/>
    <w:rsid w:val="00435E5E"/>
    <w:rsid w:val="004D7005"/>
    <w:rsid w:val="00602307"/>
    <w:rsid w:val="007C3A00"/>
    <w:rsid w:val="007E50DC"/>
    <w:rsid w:val="0087490B"/>
    <w:rsid w:val="009859C8"/>
    <w:rsid w:val="0099229B"/>
    <w:rsid w:val="00B83537"/>
    <w:rsid w:val="00BA2EE5"/>
    <w:rsid w:val="00C34A06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04F528"/>
  <w15:docId w15:val="{ACAE2222-DD6D-48D7-8C4C-43C296840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50DC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83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835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5</cp:revision>
  <dcterms:created xsi:type="dcterms:W3CDTF">2018-05-24T13:30:00Z</dcterms:created>
  <dcterms:modified xsi:type="dcterms:W3CDTF">2018-05-30T06:43:00Z</dcterms:modified>
</cp:coreProperties>
</file>