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29B" w:rsidRDefault="0099229B"/>
    <w:p w:rsidR="00BA2EE5" w:rsidRDefault="00BA2EE5" w:rsidP="00BA2EE5">
      <w:pPr>
        <w:rPr>
          <w:b/>
          <w:color w:val="FF0000"/>
          <w:sz w:val="24"/>
          <w:szCs w:val="24"/>
        </w:rPr>
      </w:pPr>
    </w:p>
    <w:p w:rsidR="00C619B7" w:rsidRDefault="00C619B7" w:rsidP="00C619B7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Názov projektu</w:t>
      </w:r>
    </w:p>
    <w:p w:rsidR="00C619B7" w:rsidRDefault="00C619B7" w:rsidP="00C619B7">
      <w:pPr>
        <w:rPr>
          <w:b/>
        </w:rPr>
      </w:pPr>
      <w:r>
        <w:rPr>
          <w:b/>
        </w:rPr>
        <w:t>FabLabNet -  Zv</w:t>
      </w:r>
      <w:r w:rsidR="00106475">
        <w:rPr>
          <w:b/>
        </w:rPr>
        <w:t>yšovanie konkurencieschopnosti s</w:t>
      </w:r>
      <w:r>
        <w:rPr>
          <w:b/>
        </w:rPr>
        <w:t>trednej Európy odblokovaním inovačných kapacít FabLabov (fabrication laboratories) v rámci zlepšeného inovačného ekosystému</w:t>
      </w:r>
    </w:p>
    <w:p w:rsidR="00C619B7" w:rsidRDefault="00C619B7" w:rsidP="00C619B7">
      <w:r>
        <w:t>Špecifický cieľ  1.1 - Zlepšiť udržateľné prepojenia medzi aktérmi inovačných systémov pre posilnenie regionálnej inovačnej kapacity v strednej Európe</w:t>
      </w:r>
    </w:p>
    <w:p w:rsidR="00C619B7" w:rsidRDefault="00C619B7" w:rsidP="00C619B7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Slovenský projektový partner</w:t>
      </w:r>
    </w:p>
    <w:p w:rsidR="00C619B7" w:rsidRDefault="00C619B7" w:rsidP="00C619B7">
      <w:r>
        <w:t>Centrum vedecko-technických informácií SR</w:t>
      </w:r>
    </w:p>
    <w:p w:rsidR="00C619B7" w:rsidRDefault="00C619B7" w:rsidP="00C619B7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Zameranie projektu</w:t>
      </w:r>
    </w:p>
    <w:p w:rsidR="00C619B7" w:rsidRDefault="00C619B7" w:rsidP="00C619B7">
      <w:pPr>
        <w:jc w:val="both"/>
      </w:pPr>
      <w:r>
        <w:t>Prioritným cieľom projektu FabLabNet je predstaviť a doslova priniesť koncept kreatívnych dielní –fablabov novým, existujúcim, ale aj budúcim inovátorom v rámci strednej Európy a spájať tieto  dielne na medzinárodnej úrovni. FabLabNet prepája organizácie, ale aj jednotlivcov z podnikateľského prostredia, školstva, širšiu verejnosť a tvorcov politík</w:t>
      </w:r>
      <w:r w:rsidR="00106475">
        <w:t>,</w:t>
      </w:r>
      <w:r>
        <w:t xml:space="preserve"> za účelom lepších inovácií v lokálnom aj nadnárodnom dosahu. </w:t>
      </w:r>
    </w:p>
    <w:p w:rsidR="00C619B7" w:rsidRDefault="00C619B7" w:rsidP="00C619B7">
      <w:pPr>
        <w:jc w:val="both"/>
      </w:pPr>
      <w:r>
        <w:t xml:space="preserve">Projekt sa usiluje </w:t>
      </w:r>
      <w:r w:rsidR="00106475">
        <w:t xml:space="preserve"> predstaviť inovačný potenciál f</w:t>
      </w:r>
      <w:r>
        <w:t>abLabov v strednej Európe a začleniť ich do existujúcich inovačných ekosystémov. Dôležitou úlohou bude tiež zapojiť nových aktérov a vzájomne prepojiť fabLaby na národnej úrovni. Projekt chce posilniť kapacity všetkých predstaviteľov inovačného ekosystému a vytvoriť udržateľné prepojenie medzi fabLabmi. Spoločnosť tak bude môcť využívať ich potenciál napríklad pri zakladaní podnikov alebo v oblasti vzdelávania.</w:t>
      </w:r>
    </w:p>
    <w:p w:rsidR="00C619B7" w:rsidRDefault="00C619B7" w:rsidP="00C619B7">
      <w:pPr>
        <w:pStyle w:val="Normlnywebov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FabLaby predstavujú technické platformy pre tvorbu prototypov, inovácií a vynálezov. Záujemcovia majú možnosť vyskúšať si prácu s technológiami 21. storočia. Patria k nim, okrem iného, napríklad aj 3D tlačiarne.</w:t>
      </w:r>
    </w:p>
    <w:p w:rsidR="00C619B7" w:rsidRDefault="00C619B7" w:rsidP="00C619B7">
      <w:pPr>
        <w:pStyle w:val="Normlnywebov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hAnsiTheme="minorHAnsi"/>
          <w:b/>
          <w:color w:val="FF0000"/>
        </w:rPr>
        <w:t>Rozpočet</w:t>
      </w:r>
    </w:p>
    <w:p w:rsidR="00C619B7" w:rsidRDefault="00C619B7" w:rsidP="00C619B7">
      <w:r>
        <w:t>2 685 782 eur</w:t>
      </w:r>
    </w:p>
    <w:p w:rsidR="00C619B7" w:rsidRDefault="00C619B7" w:rsidP="00C619B7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Krajiny zapojené do projektu</w:t>
      </w:r>
    </w:p>
    <w:p w:rsidR="00C619B7" w:rsidRDefault="00C619B7" w:rsidP="00C619B7">
      <w:r>
        <w:t>Taliansko, Rakúsko, Maďarsko, Nemecko, Česká republika, Poľsko, Slovinsko, Slovensko, Chorvátsko</w:t>
      </w:r>
    </w:p>
    <w:p w:rsidR="00212935" w:rsidRPr="00212935" w:rsidRDefault="00212935" w:rsidP="00C619B7">
      <w:bookmarkStart w:id="0" w:name="_GoBack"/>
      <w:bookmarkEnd w:id="0"/>
      <w:r>
        <w:rPr>
          <w:b/>
          <w:color w:val="FF0000"/>
          <w:sz w:val="24"/>
          <w:szCs w:val="24"/>
        </w:rPr>
        <w:t>Bližšie informácie o projekte</w:t>
      </w:r>
      <w:r>
        <w:t xml:space="preserve"> </w:t>
      </w:r>
    </w:p>
    <w:p w:rsidR="00C619B7" w:rsidRDefault="00212935" w:rsidP="00C619B7">
      <w:hyperlink r:id="rId6" w:history="1">
        <w:r w:rsidR="00C619B7">
          <w:rPr>
            <w:rStyle w:val="Hypertextovprepojenie"/>
          </w:rPr>
          <w:t>http://www.interreg-central.eu/Content.Node/FabLabNet.html</w:t>
        </w:r>
      </w:hyperlink>
    </w:p>
    <w:p w:rsidR="00C619B7" w:rsidRDefault="00C619B7" w:rsidP="00BA2EE5">
      <w:pPr>
        <w:rPr>
          <w:b/>
          <w:color w:val="FF0000"/>
          <w:sz w:val="24"/>
          <w:szCs w:val="24"/>
        </w:rPr>
      </w:pPr>
    </w:p>
    <w:p w:rsidR="00BA2EE5" w:rsidRDefault="00BA2EE5" w:rsidP="00BA2EE5">
      <w:pPr>
        <w:rPr>
          <w:b/>
          <w:color w:val="FF0000"/>
          <w:sz w:val="24"/>
          <w:szCs w:val="24"/>
        </w:rPr>
      </w:pPr>
    </w:p>
    <w:p w:rsidR="00BA2EE5" w:rsidRDefault="00BA2EE5" w:rsidP="00BA2EE5"/>
    <w:sectPr w:rsidR="00BA2E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013" w:rsidRDefault="00995013" w:rsidP="00FB11F8">
      <w:pPr>
        <w:spacing w:after="0" w:line="240" w:lineRule="auto"/>
      </w:pPr>
      <w:r>
        <w:separator/>
      </w:r>
    </w:p>
  </w:endnote>
  <w:endnote w:type="continuationSeparator" w:id="0">
    <w:p w:rsidR="00995013" w:rsidRDefault="00995013" w:rsidP="00FB1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31288F" w:rsidP="0031288F">
    <w:pPr>
      <w:pStyle w:val="Pta"/>
      <w:jc w:val="center"/>
    </w:pPr>
    <w:r>
      <w:t>Národný kontaktný bod</w:t>
    </w:r>
    <w:r w:rsidR="00FB11F8">
      <w:t>: Úrad vlády SR</w:t>
    </w:r>
  </w:p>
  <w:p w:rsidR="0031288F" w:rsidRDefault="00212935" w:rsidP="0031288F">
    <w:pPr>
      <w:pStyle w:val="Pta"/>
      <w:jc w:val="center"/>
    </w:pPr>
    <w:hyperlink r:id="rId1" w:history="1">
      <w:r w:rsidR="0031288F" w:rsidRPr="00AA5CEE">
        <w:rPr>
          <w:rStyle w:val="Hypertextovprepojenie"/>
        </w:rPr>
        <w:t>www.centraleurope.vlada.gov.sk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013" w:rsidRDefault="00995013" w:rsidP="00FB11F8">
      <w:pPr>
        <w:spacing w:after="0" w:line="240" w:lineRule="auto"/>
      </w:pPr>
      <w:r>
        <w:separator/>
      </w:r>
    </w:p>
  </w:footnote>
  <w:footnote w:type="continuationSeparator" w:id="0">
    <w:p w:rsidR="00995013" w:rsidRDefault="00995013" w:rsidP="00FB1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FB11F8">
    <w:pPr>
      <w:pStyle w:val="Hlavika"/>
    </w:pPr>
    <w:r>
      <w:rPr>
        <w:noProof/>
        <w:lang w:eastAsia="sk-SK"/>
      </w:rPr>
      <w:drawing>
        <wp:inline distT="0" distB="0" distL="0" distR="0" wp14:anchorId="0EFD818E" wp14:editId="2E5FDE0F">
          <wp:extent cx="2914650" cy="744790"/>
          <wp:effectExtent l="0" t="0" r="0" b="0"/>
          <wp:docPr id="1" name="Obrázok 1" descr="C:\Users\heriban\Desktop\Prezentacie borik 26.9\logo central euro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heriban\Desktop\Prezentacie borik 26.9\logo central euro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9483" cy="779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r>
      <w:rPr>
        <w:noProof/>
        <w:lang w:eastAsia="sk-SK"/>
      </w:rPr>
      <w:drawing>
        <wp:inline distT="0" distB="0" distL="0" distR="0" wp14:anchorId="69F7420B" wp14:editId="4DAD872C">
          <wp:extent cx="2512080" cy="747395"/>
          <wp:effectExtent l="0" t="0" r="2540" b="0"/>
          <wp:docPr id="3" name="Obrázok 3" descr="C:\Users\heriban\Desktop\Prezentacie borik 26.9\logo UV S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eriban\Desktop\Prezentacie borik 26.9\logo UV S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4056" cy="786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0"/>
    <w:rsid w:val="00106475"/>
    <w:rsid w:val="00212935"/>
    <w:rsid w:val="0031288F"/>
    <w:rsid w:val="00435E5E"/>
    <w:rsid w:val="006B1CA4"/>
    <w:rsid w:val="007C3A00"/>
    <w:rsid w:val="0099229B"/>
    <w:rsid w:val="00995013"/>
    <w:rsid w:val="00BA2EE5"/>
    <w:rsid w:val="00C34A06"/>
    <w:rsid w:val="00C619B7"/>
    <w:rsid w:val="00E668D6"/>
    <w:rsid w:val="00F043E1"/>
    <w:rsid w:val="00FB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B9DF82"/>
  <w15:docId w15:val="{4562B7C6-E9CD-4B12-8B05-6857CA541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619B7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11F8"/>
  </w:style>
  <w:style w:type="paragraph" w:styleId="Pta">
    <w:name w:val="footer"/>
    <w:basedOn w:val="Normlny"/>
    <w:link w:val="Pt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11F8"/>
  </w:style>
  <w:style w:type="character" w:styleId="Hypertextovprepojenie">
    <w:name w:val="Hyperlink"/>
    <w:basedOn w:val="Predvolenpsmoodseku"/>
    <w:uiPriority w:val="99"/>
    <w:unhideWhenUsed/>
    <w:rsid w:val="0031288F"/>
    <w:rPr>
      <w:color w:val="0563C1" w:themeColor="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C619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6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68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1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terreg-central.eu/Content.Node/FabLabNet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entraleurope.vlada.gov.sk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Heriban Peter</dc:creator>
  <cp:lastModifiedBy>Heriban Peter</cp:lastModifiedBy>
  <cp:revision>4</cp:revision>
  <dcterms:created xsi:type="dcterms:W3CDTF">2018-05-24T13:27:00Z</dcterms:created>
  <dcterms:modified xsi:type="dcterms:W3CDTF">2018-05-30T06:38:00Z</dcterms:modified>
</cp:coreProperties>
</file>